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15654</w:t>
        <w:t xml:space="preserve">.  </w:t>
      </w:r>
      <w:r>
        <w:rPr>
          <w:b/>
        </w:rPr>
        <w:t xml:space="preserve">School administrative unit state and local contributions to the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§15654. School administrative unit state and local contributions to the per pupil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§15654. School administrative unit state and local contributions to the per pupil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§15654. SCHOOL ADMINISTRATIVE UNIT STATE AND LOCAL CONTRIBUTIONS TO THE PER PUPIL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