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282</w:t>
        <w:t xml:space="preserve">.  </w:t>
      </w:r>
      <w:r>
        <w:rPr>
          <w:b/>
        </w:rPr>
        <w:t xml:space="preserve">Security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325, §2 (NEW). PL 1969, c. 392 (AMD). PL 1969, c. 590, §§22-B (RPR).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§282. Security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§282. Security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§282. SECURITY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