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2004</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§A15 (NEW). PL 1995, c. 694, §B1 (RP). PL 1995, c. 694, §E2 (AFF). PL 1997, c. 134, §11 (AMD). PL 1997, c. 134,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§2004.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§2004.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§2004.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