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1130</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686, §5 (NEW). PL 1993, c. 686, §13 (AFF). PL 1995, c. 412, §27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§1130.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§1130.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§1130.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