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3101-E</w:t>
        <w:t xml:space="preserve">.  </w:t>
      </w:r>
      <w:r>
        <w:rPr>
          <w:b/>
        </w:rPr>
        <w:t xml:space="preserve">Option to appoint department as payment agent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669, §21 (NEW). PL 2015, c. 186,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§3101-E. Option to appoint department as payment agent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§3101-E. Option to appoint department as payment agent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§3101-E. OPTION TO APPOINT DEPARTMENT AS PAYMENT AGENT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