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1710</w:t>
        <w:t xml:space="preserve">.  </w:t>
      </w:r>
      <w:r>
        <w:rPr>
          <w:b/>
        </w:rPr>
        <w:t xml:space="preserve">Information under oath to be submitted to the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1999, c. 486, §2 (RP). PL 1999, c. 486,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§1710. Information under oath to be submitted to the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§1710. Information under oath to be submitted to the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§1710. INFORMATION UNDER OATH TO BE SUBMITTED TO THE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