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w:t>
        <w:t xml:space="preserve">.  </w:t>
      </w:r>
      <w:r>
        <w:rPr>
          <w:b/>
        </w:rPr>
        <w:t xml:space="preserve">Action by widow, next of kin or residuary legatee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 Action by widow, next of kin or residuary legatee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 Action by widow, next of kin or residuary legatee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§455. ACTION BY WIDOW, NEXT OF KIN OR RESIDUARY LEGATEE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