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2452</w:t>
        <w:t xml:space="preserve">.  </w:t>
      </w:r>
      <w:r>
        <w:rPr>
          <w:b/>
        </w:rPr>
        <w:t xml:space="preserve">Process runs against goods of estate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§2452. Process runs against goods of estate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§2452. Process runs against goods of estate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§2452. PROCESS RUNS AGAINST GOODS OF ESTATE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