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2451</w:t>
        <w:t xml:space="preserve">.  </w:t>
      </w:r>
      <w:r>
        <w:rPr>
          <w:b/>
        </w:rPr>
        <w:t xml:space="preserve">Legatee may sue for legacy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§2451. Legatee may sue for legacy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§2451. Legatee may sue for legacy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§2451. LEGATEE MAY SUE FOR LEGACY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