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1853</w:t>
        <w:t xml:space="preserve">.  </w:t>
      </w:r>
      <w:r>
        <w:rPr>
          <w:b/>
        </w:rPr>
        <w:t xml:space="preserve">Property taken from devisee for payment of debts, loss borne equally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§1853. Property taken from devisee for payment of debts, loss borne equally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§1853. Property taken from devisee for payment of debts, loss borne equally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§1853. PROPERTY TAKEN FROM DEVISEE FOR PAYMENT OF DEBTS, LOSS BORNE EQUALLY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