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1052</w:t>
        <w:t xml:space="preserve">.  </w:t>
      </w:r>
      <w:r>
        <w:rPr>
          <w:b/>
        </w:rPr>
        <w:t xml:space="preserve">Husband or wife may bar right by deed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§1052. Husband or wife may bar right by deed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§1052. Husband or wife may bar right by deed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§1052. HUSBAND OR WIFE MAY BAR RIGHT BY DEED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