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7-406</w:t>
        <w:t xml:space="preserve">.  </w:t>
      </w:r>
      <w:r>
        <w:rPr>
          <w:b/>
        </w:rPr>
        <w:t xml:space="preserve">Third persons protected in dealing with trustee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2003, c. 618, §B14 (RP). PL 2003, c. 618, §B20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§7-406. Third persons protected in dealing with trustee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§7-406. Third persons protected in dealing with trustee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§7-406. THIRD PERSONS PROTECTED IN DEALING WITH TRUSTEE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