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3-302</w:t>
        <w:t xml:space="preserve">.  </w:t>
      </w:r>
      <w:r>
        <w:rPr>
          <w:b/>
        </w:rPr>
        <w:t xml:space="preserve">Informal probate; duty of register; effect of informal probate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§1 (NEW). PL 2017, c. 402, Pt. A,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§3-302. Informal probate; duty of register; effect of informal probate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§3-302. Informal probate; duty of register; effect of informal probate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18-A, §3-302. INFORMAL PROBATE; DUTY OF REGISTER; EFFECT OF INFORMAL PROBATE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