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3-102</w:t>
        <w:t xml:space="preserve">.  </w:t>
      </w:r>
      <w:r>
        <w:rPr>
          <w:b/>
        </w:rPr>
        <w:t xml:space="preserve">Necessity of order of probate for will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§3-102. Necessity of order of probate for will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§3-102. Necessity of order of probate for will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§3-102. NECESSITY OF ORDER OF PROBATE FOR WILL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