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Calling out public agency on false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Calling out public agency on false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Calling out public agency on false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§504. CALLING OUT PUBLIC AGENCY ON FALSE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