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w:t>
        <w:t xml:space="preserve">.  </w:t>
      </w:r>
      <w:r>
        <w:rPr>
          <w:b/>
        </w:rPr>
        <w:t xml:space="preserve">Intent to commit felony; 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§4 (NEW).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 Intent to commit felony; firearm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 Intent to commit felony; firearm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§203. INTENT TO COMMIT FELONY; FIREARM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