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§29 (NEW). PL 1981, c. 238, §9 (AMD). PL 1993, c. 234, §3 (AMD). PL 1997, c. 273, §3 (RPR). PL 1999, c. 731, §ZZZ25 (AMD). PL 1999, c. 731, §ZZZ42 (AFF). PL 2003, c. 17, §5 (AMD). PL 2015, c. 431, §41 (RPR).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§1207.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