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615</w:t>
        <w:t xml:space="preserve">.  </w:t>
      </w:r>
      <w:r>
        <w:rPr>
          <w:b/>
        </w:rPr>
        <w:t xml:space="preserve">Dissemination of conviction data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433, §2 (NEW). PL 2013, c. 267,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§615. Dissemination of conviction data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§615. Dissemination of conviction data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§615. DISSEMINATION OF CONVICTION DATA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