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Self-incrimination; waiver</w:t>
      </w:r>
    </w:p>
    <w:p>
      <w:pPr>
        <w:jc w:val="both"/>
        <w:spacing w:before="100" w:after="100"/>
        <w:ind w:start="360"/>
        <w:ind w:firstLine="360"/>
      </w:pPr>
      <w:r>
        <w:rPr/>
      </w:r>
      <w:r>
        <w:rPr/>
      </w:r>
      <w:r>
        <w:t xml:space="preserve">No defendant shall be compelled to testify in any action when the pleadings in that action imply or charge an offense against the criminal law or a traffic infraction or a violation of </w:t>
      </w:r>
      <w:r>
        <w:t>Title 22, section 2383</w:t>
      </w:r>
      <w:r>
        <w:t xml:space="preserve">, on his part. If he offers himself as a witness, he waives his privilege of not incriminating or testifying against himself, but his testimony shall not be used in evidence against him in any criminal prosecution, or other traffic infraction proceeding or in any other civil violation proceeding arising under </w:t>
      </w:r>
      <w:r>
        <w:t>Title 22, section 2383</w:t>
      </w:r>
      <w:r>
        <w:t xml:space="preserve">, involving the same subject matter.</w:t>
      </w:r>
      <w:r>
        <w:t xml:space="preserve">  </w:t>
      </w:r>
      <w:r xmlns:wp="http://schemas.openxmlformats.org/drawingml/2010/wordprocessingDrawing" xmlns:w15="http://schemas.microsoft.com/office/word/2012/wordml">
        <w:rPr>
          <w:rFonts w:ascii="Arial" w:hAnsi="Arial" w:cs="Arial"/>
          <w:sz w:val="22"/>
          <w:szCs w:val="22"/>
        </w:rPr>
        <w:t xml:space="preserve">[PL 1975, c. 740, §2-A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430, §22 (AMD). PL 1975, c. 740, §§2-A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Self-incrimination; waiver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Self-incrimination; waiver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§201. SELF-INCRIMINATION; WAIVER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