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Construction and severability -- Article XI</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Construction and severability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Construction and severability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§2312. CONSTRUCTION AND SEVERABILITY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