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4</w:t>
        <w:t xml:space="preserve">.  </w:t>
      </w:r>
      <w:r>
        <w:rPr>
          <w:b/>
        </w:rPr>
        <w:t xml:space="preserve">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7, §2 (NEW). PL 1985, c. 750, §2 (AMD). PL 1989, c. 88, §1 (AMD). PL 1989, c. 378, §§1,2 (AMD). PL 1989, c. 702, §E7 (AMD). PL 1991, c. 9, §E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84.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4.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84.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