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5934</w:t>
        <w:t xml:space="preserve">.  </w:t>
      </w:r>
      <w:r>
        <w:rPr>
          <w:b/>
        </w:rPr>
        <w:t xml:space="preserve">Award</w:t>
      </w:r>
    </w:p>
    <w:p>
      <w:pPr>
        <w:jc w:val="both"/>
        <w:spacing w:before="100" w:after="0"/>
        <w:ind w:start="360"/>
        <w:ind w:firstLine="360"/>
      </w:pPr>
      <w:r>
        <w:rPr>
          <w:b/>
        </w:rPr>
        <w:t>1</w:t>
        <w:t xml:space="preserve">.  </w:t>
      </w:r>
      <w:r>
        <w:rPr>
          <w:b/>
        </w:rPr>
        <w:t xml:space="preserve">Delivery.</w:t>
        <w:t xml:space="preserve"> </w:t>
      </w:r>
      <w:r>
        <w:t xml:space="preserve"> </w:t>
      </w:r>
      <w:r>
        <w:t xml:space="preserve">The award shall be in writing and signed by the arbitrators joining in the award. The arbitrators shall deliver a copy to each party personally or by registered mail, or as provided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2</w:t>
        <w:t xml:space="preserve">.  </w:t>
      </w:r>
      <w:r>
        <w:rPr>
          <w:b/>
        </w:rPr>
        <w:t xml:space="preserve">Times for making.</w:t>
        <w:t xml:space="preserve"> </w:t>
      </w:r>
      <w:r>
        <w:t xml:space="preserve"> </w:t>
      </w:r>
      <w:r>
        <w:t xml:space="preserve">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§5934. Award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§5934. Award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§5934. AWARD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