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862</w:t>
        <w:t xml:space="preserve">.  </w:t>
      </w:r>
      <w:r>
        <w:rPr>
          <w:b/>
        </w:rPr>
        <w:t xml:space="preserve">Dower anew after evi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862. Dower anew after evic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862. Dower anew after evic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5862. DOWER ANEW AFTER EVIC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