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5452</w:t>
        <w:t xml:space="preserve">.  </w:t>
      </w:r>
      <w:r>
        <w:rPr>
          <w:b/>
        </w:rPr>
        <w:t xml:space="preserve">Return and answer; judgment and peremptory writ; costs; false return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441,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§5452. Return and answer; judgment and peremptory writ; costs; false return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§5452. Return and answer; judgment and peremptory writ; costs; false return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§5452. RETURN AND ANSWER; JUDGMENT AND PEREMPTORY WRIT; COSTS; FALSE RETURN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