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Real estate of deceased taken by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Real estate of deceased taken by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§1953. REAL ESTATE OF DECEASED TAKEN BY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