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1519</w:t>
        <w:t xml:space="preserve">.  </w:t>
      </w:r>
      <w:r>
        <w:rPr>
          <w:b/>
        </w:rPr>
        <w:t xml:space="preserve">Hearing on costs; appeals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384,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§1519. Hearing on costs; appeals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§1519. Hearing on costs; appeals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§1519. HEARING ON COSTS; APPEALS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