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w:t>
        <w:t xml:space="preserve">.  </w:t>
      </w:r>
      <w:r>
        <w:rPr>
          <w:b/>
        </w:rPr>
        <w:t xml:space="preserve">Change of location; certificate filed in registry of deeds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 Change of location; certificate filed in registry of deeds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 Change of location; certificate filed in registry of deeds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§205. CHANGE OF LOCATION; CERTIFICATE FILED IN REGISTRY OF DEEDS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