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1774</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§133 (AMD).]</w:t>
      </w:r>
    </w:p>
    <w:p>
      <w:pPr>
        <w:jc w:val="both"/>
        <w:spacing w:before="100" w:after="100"/>
        <w:ind w:start="360"/>
        <w:ind w:firstLine="360"/>
      </w:pPr>
      <w:r>
        <w:rPr>
          <w:b/>
        </w:rPr>
        <w:t>1</w:t>
        <w:t xml:space="preserve">.  </w:t>
      </w:r>
      <w:r>
        <w:rPr>
          <w:b/>
        </w:rPr>
        <w:t xml:space="preserve">Agricultural products.</w:t>
        <w:t xml:space="preserve"> </w:t>
      </w:r>
      <w:r>
        <w:t xml:space="preserve"> </w:t>
      </w:r>
      <w:r>
        <w:t xml:space="preserve">"Agricultural products" include floricultural, horticultural, viticultural, forestry, nut, dairy, livestock, poultry, bee and any farm products.</w:t>
      </w:r>
    </w:p>
    <w:p>
      <w:pPr>
        <w:jc w:val="both"/>
        <w:spacing w:before="100" w:after="100"/>
        <w:ind w:start="360"/>
        <w:ind w:firstLine="360"/>
      </w:pPr>
      <w:r>
        <w:rPr>
          <w:b/>
        </w:rPr>
        <w:t>2</w:t>
        <w:t xml:space="preserve">.  </w:t>
      </w:r>
      <w:r>
        <w:rPr>
          <w:b/>
        </w:rPr>
        <w:t xml:space="preserve">Articles.</w:t>
        <w:t xml:space="preserve"> </w:t>
      </w:r>
      <w:r>
        <w:t xml:space="preserve"> </w:t>
      </w:r>
      <w:r>
        <w:t xml:space="preserve">"Articles" means the articles of incorporation.</w:t>
      </w:r>
    </w:p>
    <w:p>
      <w:pPr>
        <w:jc w:val="both"/>
        <w:spacing w:before="100" w:after="0"/>
        <w:ind w:start="360"/>
        <w:ind w:firstLine="360"/>
      </w:pPr>
      <w:r>
        <w:rPr>
          <w:b/>
        </w:rPr>
        <w:t>3</w:t>
        <w:t xml:space="preserve">.  </w:t>
      </w:r>
      <w:r>
        <w:rPr>
          <w:b/>
        </w:rPr>
        <w:t xml:space="preserve">Association.</w:t>
        <w:t xml:space="preserve"> </w:t>
      </w:r>
      <w:r>
        <w:t xml:space="preserve"> </w:t>
      </w:r>
      <w:r>
        <w:t xml:space="preserve">"Association" means a corporation organized under this subchapter, or a similar domestic corporation, or a foreign association or corporation if authorized to do business in this State, organized under any general or special Act as a cooperative association for the mutual benefit of its members, as agricultural producers, and which confines its operations to purposes authorized by this subchapter and restricts the return on the stock or membership capital and the amount of its business with nonmembers to the limits placed thereon by this subchapter for associations organized 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316, §10 (AMD).]</w:t>
      </w:r>
    </w:p>
    <w:p>
      <w:pPr>
        <w:jc w:val="both"/>
        <w:spacing w:before="100" w:after="100"/>
        <w:ind w:start="360"/>
        <w:ind w:firstLine="360"/>
      </w:pPr>
      <w:r>
        <w:rPr>
          <w:b/>
        </w:rPr>
        <w:t>4</w:t>
        <w:t xml:space="preserve">.  </w:t>
      </w:r>
      <w:r>
        <w:rPr>
          <w:b/>
        </w:rPr>
        <w:t xml:space="preserve">Board.</w:t>
        <w:t xml:space="preserve"> </w:t>
      </w:r>
      <w:r>
        <w:t xml:space="preserve"> </w:t>
      </w:r>
      <w:r>
        <w:t xml:space="preserve">"Board" means the board of directors.</w:t>
      </w:r>
    </w:p>
    <w:p>
      <w:pPr>
        <w:jc w:val="both"/>
        <w:spacing w:before="100" w:after="100"/>
        <w:ind w:start="360"/>
        <w:ind w:firstLine="360"/>
      </w:pPr>
      <w:r>
        <w:rPr>
          <w:b/>
        </w:rPr>
        <w:t>5</w:t>
        <w:t xml:space="preserve">.  </w:t>
      </w:r>
      <w:r>
        <w:rPr>
          <w:b/>
        </w:rPr>
        <w:t xml:space="preserve">Domestic association.</w:t>
        <w:t xml:space="preserve"> </w:t>
      </w:r>
      <w:r>
        <w:t xml:space="preserve"> </w:t>
      </w:r>
      <w:r>
        <w:t xml:space="preserve">"Domestic association" means an association or corporation formed under the laws of this State.</w:t>
      </w:r>
    </w:p>
    <w:p>
      <w:pPr>
        <w:jc w:val="both"/>
        <w:spacing w:before="100" w:after="100"/>
        <w:ind w:start="360"/>
        <w:ind w:firstLine="360"/>
      </w:pPr>
      <w:r>
        <w:rPr>
          <w:b/>
        </w:rPr>
        <w:t>6</w:t>
        <w:t xml:space="preserve">.  </w:t>
      </w:r>
      <w:r>
        <w:rPr>
          <w:b/>
        </w:rPr>
        <w:t xml:space="preserve">Foreign association.</w:t>
        <w:t xml:space="preserve"> </w:t>
      </w:r>
      <w:r>
        <w:t xml:space="preserve"> </w:t>
      </w:r>
      <w:r>
        <w:t xml:space="preserve">"Foreign association" means an association or corporation not formed under the laws of this State.</w:t>
      </w:r>
    </w:p>
    <w:p>
      <w:pPr>
        <w:jc w:val="both"/>
        <w:spacing w:before="100" w:after="0"/>
        <w:ind w:start="360"/>
        <w:ind w:firstLine="360"/>
      </w:pPr>
      <w:r>
        <w:rPr>
          <w:b/>
        </w:rPr>
        <w:t>6-A</w:t>
        <w:t xml:space="preserve">.  </w:t>
      </w:r>
      <w:r>
        <w:rPr>
          <w:b/>
        </w:rPr>
        <w:t xml:space="preserve">Independent agricultural contractor.</w:t>
        <w:t xml:space="preserve"> </w:t>
      </w:r>
      <w:r>
        <w:t xml:space="preserve"> </w:t>
      </w:r>
      <w:r>
        <w:t xml:space="preserve">"Independent agricultural contractor" means a person who grows under contract, or who harvests or hauls forest products under contract, as the person's primary activity or as part of a general agricultural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248, §1 (AMD).]</w:t>
      </w:r>
    </w:p>
    <w:p>
      <w:pPr>
        <w:jc w:val="both"/>
        <w:spacing w:before="100" w:after="0"/>
        <w:ind w:start="360"/>
        <w:ind w:firstLine="360"/>
      </w:pPr>
      <w:r>
        <w:rPr>
          <w:b/>
        </w:rPr>
        <w:t>6-B</w:t>
        <w:t xml:space="preserve">.  </w:t>
      </w:r>
      <w:r>
        <w:rPr>
          <w:b/>
        </w:rPr>
        <w:t xml:space="preserve">Marketing contract.</w:t>
        <w:t xml:space="preserve"> </w:t>
      </w:r>
      <w:r>
        <w:t xml:space="preserve"> </w:t>
      </w:r>
      <w:r>
        <w:t xml:space="preserve">"Marketing contract" includes a contract related to the marketing of agricultural products and a contract by an independent agricultural contractor for furnishing services and facilities in raising or growing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502 (NEW).]</w:t>
      </w:r>
    </w:p>
    <w:p>
      <w:pPr>
        <w:jc w:val="both"/>
        <w:spacing w:before="100" w:after="100"/>
        <w:ind w:start="360"/>
        <w:ind w:firstLine="360"/>
      </w:pPr>
      <w:r>
        <w:rPr>
          <w:b/>
        </w:rPr>
        <w:t>7</w:t>
        <w:t xml:space="preserve">.  </w:t>
      </w:r>
      <w:r>
        <w:rPr>
          <w:b/>
        </w:rPr>
        <w:t xml:space="preserve">Member.</w:t>
        <w:t xml:space="preserve"> </w:t>
      </w:r>
      <w:r>
        <w:t xml:space="preserve"> </w:t>
      </w:r>
      <w:r>
        <w:t xml:space="preserve">"Member" includes the holder of a membership in an association without capital stock and the holder of common stock in an association organized with capital stock.</w:t>
      </w:r>
    </w:p>
    <w:p>
      <w:pPr>
        <w:jc w:val="both"/>
        <w:spacing w:before="100" w:after="100"/>
        <w:ind w:start="360"/>
        <w:ind w:firstLine="360"/>
      </w:pPr>
      <w:r>
        <w:rPr>
          <w:b/>
        </w:rPr>
        <w:t>8</w:t>
        <w:t xml:space="preserve">.  </w:t>
      </w:r>
      <w:r>
        <w:rPr>
          <w:b/>
        </w:rPr>
        <w:t xml:space="preserve">Person.</w:t>
        <w:t xml:space="preserve"> </w:t>
      </w:r>
      <w:r>
        <w:t xml:space="preserve"> </w:t>
      </w:r>
      <w:r>
        <w:t xml:space="preserve">"Person" includes an individual, a partnership, a corporation and an association.</w:t>
      </w:r>
    </w:p>
    <w:p>
      <w:pPr>
        <w:jc w:val="both"/>
        <w:spacing w:before="100" w:after="0"/>
        <w:ind w:start="360"/>
        <w:ind w:firstLine="360"/>
      </w:pPr>
      <w:r>
        <w:rPr>
          <w:b/>
        </w:rPr>
        <w:t>8-A</w:t>
        <w:t xml:space="preserve">.  </w:t>
      </w:r>
      <w:r>
        <w:rPr>
          <w:b/>
        </w:rPr>
        <w:t xml:space="preserve">Producers.</w:t>
        <w:t xml:space="preserve"> </w:t>
      </w:r>
      <w:r>
        <w:t xml:space="preserve"> </w:t>
      </w:r>
      <w:r>
        <w:t xml:space="preserve">"Producers" includes independent agricultural contractors.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502 (NEW).]</w:t>
      </w:r>
    </w:p>
    <w:p>
      <w:pPr>
        <w:jc w:val="both"/>
        <w:spacing w:before="100" w:after="100"/>
        <w:ind w:start="360"/>
        <w:ind w:firstLine="360"/>
      </w:pPr>
      <w:r>
        <w:rPr>
          <w:b/>
        </w:rPr>
        <w:t>9</w:t>
        <w:t xml:space="preserve">.  </w:t>
      </w:r>
      <w:r>
        <w:rPr>
          <w:b/>
        </w:rPr>
        <w:t xml:space="preserve">Subchapter.</w:t>
        <w:t xml:space="preserve"> </w:t>
      </w:r>
      <w:r>
        <w:t xml:space="preserve"> </w:t>
      </w:r>
      <w:r>
        <w:t xml:space="preserve">"This subchapter" means the "Uniform Agricultural Cooperative Association Act."</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502 (AMD). PL 1979, c. 541, §A133 (AMD). PL 1993, c. 316, §10 (AMD). PL 2019, c. 248,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§1774.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