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1747</w:t>
        <w:t xml:space="preserve">.  </w:t>
      </w:r>
      <w:r>
        <w:rPr>
          <w:b/>
        </w:rPr>
        <w:t xml:space="preserve">Articles of incorporation; minimum requirements</w:t>
      </w:r>
    </w:p>
    <w:p>
      <w:pPr>
        <w:jc w:val="both"/>
        <w:spacing w:before="100" w:after="100"/>
        <w:ind w:start="360"/>
        <w:ind w:firstLine="360"/>
      </w:pPr>
      <w:r>
        <w:rPr/>
      </w:r>
      <w:r>
        <w:rPr/>
      </w:r>
      <w:r>
        <w:t xml:space="preserve">Articles of incorporation of a cooperative affordable housing corporation must contain the following provisions in addition to those required by </w:t>
      </w:r>
      <w:r>
        <w:t>Title 13‑C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§28 (COR); RR 2001, c. 2, Pt. B, §58 (AFF).]</w:t>
      </w:r>
    </w:p>
    <w:p>
      <w:pPr>
        <w:jc w:val="both"/>
        <w:spacing w:before="100" w:after="0"/>
        <w:ind w:start="360"/>
        <w:ind w:firstLine="360"/>
      </w:pPr>
      <w:r>
        <w:rPr>
          <w:b/>
        </w:rPr>
        <w:t>1</w:t>
        <w:t xml:space="preserve">.  </w:t>
      </w:r>
      <w:r>
        <w:rPr>
          <w:b/>
        </w:rPr>
        <w:t xml:space="preserve">One class of stock.</w:t>
        <w:t xml:space="preserve"> </w:t>
      </w:r>
      <w:r>
        <w:t xml:space="preserve"> </w:t>
      </w:r>
      <w:r>
        <w:t xml:space="preserve">A statement that the cooperative affordable housing corporation has only one class of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2</w:t>
        <w:t xml:space="preserve">.  </w:t>
      </w:r>
      <w:r>
        <w:rPr>
          <w:b/>
        </w:rPr>
        <w:t xml:space="preserve">Restrictions on transfers.</w:t>
        <w:t xml:space="preserve"> </w:t>
      </w:r>
      <w:r>
        <w:t xml:space="preserve"> </w:t>
      </w:r>
      <w:r>
        <w:t xml:space="preserve">A statement of restrictions, if any, upon transfers of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3</w:t>
        <w:t xml:space="preserve">.  </w:t>
      </w:r>
      <w:r>
        <w:rPr>
          <w:b/>
        </w:rPr>
        <w:t xml:space="preserve">Rate of dividend.</w:t>
        <w:t xml:space="preserve"> </w:t>
      </w:r>
      <w:r>
        <w:t xml:space="preserve"> </w:t>
      </w:r>
      <w:r>
        <w:t xml:space="preserve">The rate of dividend, if any, allocable to membership shares, which may not exceed 6% per annum on invested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4</w:t>
        <w:t xml:space="preserve">.  </w:t>
      </w:r>
      <w:r>
        <w:rPr>
          <w:b/>
        </w:rPr>
        <w:t xml:space="preserve">Acquire membership.</w:t>
        <w:t xml:space="preserve"> </w:t>
      </w:r>
      <w:r>
        <w:t xml:space="preserve"> </w:t>
      </w:r>
      <w:r>
        <w:t xml:space="preserve">The conditions, if any, under which the cooperative affordable housing corporation reserves the right to acquire membership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5</w:t>
        <w:t xml:space="preserve">.  </w:t>
      </w:r>
      <w:r>
        <w:rPr>
          <w:b/>
        </w:rPr>
        <w:t xml:space="preserve">Distribution upon dissolution.</w:t>
        <w:t xml:space="preserve"> </w:t>
      </w:r>
      <w:r>
        <w:t xml:space="preserve"> </w:t>
      </w:r>
      <w:r>
        <w:t xml:space="preserve">The basis for distribution of assets in the event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6</w:t>
        <w:t xml:space="preserve">.  </w:t>
      </w:r>
      <w:r>
        <w:rPr>
          <w:b/>
        </w:rPr>
        <w:t xml:space="preserve">Allocation of ownership and voting interests.</w:t>
        <w:t xml:space="preserve"> </w:t>
      </w:r>
      <w:r>
        <w:t xml:space="preserve"> </w:t>
      </w:r>
      <w:r>
        <w:t xml:space="preserve">The method of allocation of ownership and voting interests in the cooperative affordable housing corporation;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w:pPr>
        <w:jc w:val="both"/>
        <w:spacing w:before="100" w:after="0"/>
        <w:ind w:start="360"/>
        <w:ind w:firstLine="360"/>
      </w:pPr>
      <w:r>
        <w:rPr>
          <w:b/>
        </w:rPr>
        <w:t>7</w:t>
        <w:t xml:space="preserve">.  </w:t>
      </w:r>
      <w:r>
        <w:rPr>
          <w:b/>
        </w:rPr>
        <w:t xml:space="preserve">Right of first refusal.</w:t>
        <w:t xml:space="preserve"> </w:t>
      </w:r>
      <w:r>
        <w:t xml:space="preserve"> </w:t>
      </w:r>
      <w:r>
        <w:t xml:space="preserve">The conditions, if any, under which the cooperative affordable housing corporation has a right of first refusal upon proposed transfers of cooperative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 RR 2001, c. 2, §B28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§1747. Articles of incorporation; minimum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§1747. Articles of incorporation; minimum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§1747. ARTICLES OF INCORPORATION; MINIMUM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