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8509</w:t>
        <w:t xml:space="preserve">.  </w:t>
      </w:r>
      <w:r>
        <w:rPr>
          <w:b/>
        </w:rPr>
        <w:t xml:space="preserve">Relations with nonparty jurisdictions -- Article VIII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§8509. Relations with nonparty jurisdictions -- Article VIII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§8509. Relations with nonparty jurisdictions -- Article VIII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§8509. RELATIONS WITH NONPARTY JURISDICTIONS -- ARTICLE VIII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