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7732</w:t>
        <w:t xml:space="preserve">.  </w:t>
      </w:r>
      <w:r>
        <w:rPr>
          <w:b/>
        </w:rPr>
        <w:t xml:space="preserve">Propagating of wild animals and wild birds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1993, c. 438, §37 (AMD). PL 2001, c. 269,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§7732. Propagating of wild animals and wild birds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§7732. Propagating of wild animals and wild birds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§7732. PROPAGATING OF WILD ANIMALS AND WILD BIRDS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