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6575-G</w:t>
        <w:t xml:space="preserve">.  </w:t>
      </w:r>
      <w:r>
        <w:rPr>
          <w:b/>
        </w:rPr>
        <w:t xml:space="preserve">Dams with fishways; elver fishing</w:t>
      </w:r>
    </w:p>
    <w:p>
      <w:pPr>
        <w:jc w:val="both"/>
        <w:spacing w:before="100" w:after="0"/>
        <w:ind w:start="360"/>
        <w:ind w:firstLine="360"/>
      </w:pPr>
      <w:r>
        <w:rPr>
          <w:b/>
        </w:rPr>
        <w:t>1</w:t>
        <w:t xml:space="preserve">.  </w:t>
      </w:r>
      <w:r>
        <w:rPr>
          <w:b/>
        </w:rPr>
        <w:t xml:space="preserve">Dams with fishways.</w:t>
        <w:t xml:space="preserve"> </w:t>
      </w:r>
      <w:r>
        <w:t xml:space="preserve"> </w:t>
      </w:r>
      <w:r>
        <w:t xml:space="preserve">A person may not fish for or take elvers within 150 feet of any part of a dam with a fishway or within 150 feet of a fishway.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49, §15 (NEW).]</w:t>
      </w:r>
    </w:p>
    <w:p>
      <w:pPr>
        <w:jc w:val="both"/>
        <w:spacing w:before="100" w:after="0"/>
        <w:ind w:start="360"/>
        <w:ind w:firstLine="360"/>
      </w:pPr>
      <w:r>
        <w:rPr>
          <w:b/>
        </w:rPr>
        <w:t>2</w:t>
        <w:t xml:space="preserve">.  </w:t>
      </w:r>
      <w:r>
        <w:rPr>
          <w:b/>
        </w:rPr>
        <w:t xml:space="preserve">Violation.</w:t>
        <w:t xml:space="preserve"> </w:t>
      </w:r>
      <w:r>
        <w:t xml:space="preserve"> </w:t>
      </w:r>
      <w:r>
        <w:t xml:space="preserve">A person who violates this section commits a Class D crime for which a fine of $2,000 must be imposed, none of which may be suspended. Violation of this section is a strict liability crime as defined in </w:t>
      </w:r>
      <w:r>
        <w:t>Title 17‑A, section 34, subsection 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49,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49, §15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§6575-G. Dams with fishways; elver fishing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§6575-G. Dams with fishways; elver fishing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§6575-G. DAMS WITH FISHWAYS; ELVER FISHING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