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§6404-B. Suspension based on conviction of fishing on closed days for sea urchin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§6404-B. Suspension based on conviction of fishing on closed days for sea urchin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§6404-B. SUSPENSION BASED ON CONVICTION OF FISHING ON CLOSED DAYS FOR SEA URCHIN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