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6133</w:t>
        <w:t xml:space="preserve">.  </w:t>
      </w:r>
      <w:r>
        <w:rPr>
          <w:b/>
        </w:rPr>
        <w:t xml:space="preserve">Inspection of documents and watercraft</w:t>
      </w:r>
    </w:p>
    <w:p>
      <w:pPr>
        <w:jc w:val="both"/>
        <w:spacing w:before="100" w:after="0"/>
        <w:ind w:start="360"/>
        <w:ind w:firstLine="360"/>
      </w:pPr>
      <w:r>
        <w:rPr>
          <w:b/>
        </w:rPr>
        <w:t>1</w:t>
        <w:t xml:space="preserve">.  </w:t>
      </w:r>
      <w:r>
        <w:rPr>
          <w:b/>
        </w:rPr>
        <w:t xml:space="preserve">Inspection powers.</w:t>
        <w:t xml:space="preserve"> </w:t>
      </w:r>
      <w:r>
        <w:t xml:space="preserve"> </w:t>
      </w:r>
      <w:r>
        <w:t xml:space="preserve">Marine patrol officers may stop and board any watercraft at any time to inspect its documents, licenses and permits of the occupants of the watercraft and to conduct a safety inspection.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713, §1 (NEW).]</w:t>
      </w:r>
    </w:p>
    <w:p>
      <w:pPr>
        <w:jc w:val="both"/>
        <w:spacing w:before="100" w:after="100"/>
        <w:ind w:start="360"/>
        <w:ind w:firstLine="360"/>
      </w:pPr>
      <w:r>
        <w:rPr>
          <w:b/>
        </w:rPr>
        <w:t>2</w:t>
        <w:t xml:space="preserve">.  </w:t>
      </w:r>
      <w:r>
        <w:rPr>
          <w:b/>
        </w:rPr>
        <w:t xml:space="preserve">Rules.</w:t>
        <w:t xml:space="preserve"> </w:t>
      </w:r>
      <w:r>
        <w:t xml:space="preserve"> </w:t>
      </w:r>
      <w:r>
        <w:t xml:space="preserve">The commissioner shall adopt rules pursuant to the Maine Administrative Procedure Act, </w:t>
      </w:r>
      <w:r>
        <w:t>Title 5, chapter 375</w:t>
      </w:r>
      <w:r>
        <w:t xml:space="preserve">, which:</w:t>
      </w:r>
    </w:p>
    <w:p>
      <w:pPr>
        <w:jc w:val="both"/>
        <w:spacing w:before="100" w:after="0"/>
        <w:ind w:start="720"/>
      </w:pPr>
      <w:r>
        <w:rPr/>
        <w:t>A</w:t>
        <w:t xml:space="preserve">.  </w:t>
      </w:r>
      <w:r>
        <w:rPr/>
      </w:r>
      <w:r>
        <w:t xml:space="preserve">Specify safety requirements for watercraft subject to inspection.  Requirements may be incorporated by reference to other state or federal watercraft safety laws, rules or regulations; and</w:t>
      </w:r>
      <w:r>
        <w:t xml:space="preserve">  </w:t>
      </w:r>
      <w:r xmlns:wp="http://schemas.openxmlformats.org/drawingml/2010/wordprocessingDrawing" xmlns:w15="http://schemas.microsoft.com/office/word/2012/wordml">
        <w:rPr>
          <w:rFonts w:ascii="Arial" w:hAnsi="Arial" w:cs="Arial"/>
          <w:sz w:val="22"/>
          <w:szCs w:val="22"/>
        </w:rPr>
        <w:t xml:space="preserve">[PL 1987, c. 713, §1 (NEW).]</w:t>
      </w:r>
    </w:p>
    <w:p>
      <w:pPr>
        <w:jc w:val="both"/>
        <w:spacing w:before="100" w:after="0"/>
        <w:ind w:start="720"/>
      </w:pPr>
      <w:r>
        <w:rPr/>
        <w:t>B</w:t>
        <w:t xml:space="preserve">.  </w:t>
      </w:r>
      <w:r>
        <w:rPr/>
      </w:r>
      <w:r>
        <w:t xml:space="preserve">Define the procedure for a safety inspection.</w:t>
      </w:r>
      <w:r>
        <w:t xml:space="preserve">  </w:t>
      </w:r>
      <w:r xmlns:wp="http://schemas.openxmlformats.org/drawingml/2010/wordprocessingDrawing" xmlns:w15="http://schemas.microsoft.com/office/word/2012/wordml">
        <w:rPr>
          <w:rFonts w:ascii="Arial" w:hAnsi="Arial" w:cs="Arial"/>
          <w:sz w:val="22"/>
          <w:szCs w:val="22"/>
        </w:rPr>
        <w:t xml:space="preserve">[PL 1987,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713, §1 (NEW).]</w:t>
      </w:r>
    </w:p>
    <w:p>
      <w:pPr>
        <w:jc w:val="both"/>
        <w:spacing w:before="100" w:after="0"/>
        <w:ind w:start="360"/>
        <w:ind w:firstLine="360"/>
      </w:pPr>
      <w:r>
        <w:rPr>
          <w:b/>
        </w:rPr>
        <w:t>3</w:t>
        <w:t xml:space="preserve">.  </w:t>
      </w:r>
      <w:r>
        <w:rPr>
          <w:b/>
        </w:rPr>
        <w:t xml:space="preserve">Failure to submit to inspection.</w:t>
        <w:t xml:space="preserve"> </w:t>
      </w:r>
      <w:r>
        <w:t xml:space="preserve"> </w:t>
      </w:r>
      <w:r>
        <w:t xml:space="preserve">Failure of an owner, operator or occupant of watercraft to submit to the inspection authorized by this section is a Class E crime and shall be grounds for the suspension, pursuant to </w:t>
      </w:r>
      <w:r>
        <w:t>chapter 617</w:t>
      </w:r>
      <w:r>
        <w:t xml:space="preserve">, of licenses issued under this Part to the person failing to submit.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§6133. Inspection of documents and watercraft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§6133. Inspection of documents and watercraft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§6133. INSPECTION OF DOCUMENTS AND WATERCRAFT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