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§28 (NEW).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§520. Annual timber-cut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 Annual timber-cut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§520. ANNUAL TIMBER-CUT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