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Shooting human being while hunting;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374 (AMD). PL 1975, c. 516, §23 (AMD). PL 1975, c. 740, §1 (AMD). PL 1977, c. 694, §273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Shooting human being while hunting;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Shooting human being while hunting;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§2953. SHOOTING HUMAN BEING WHILE HUNTING;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