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2456</w:t>
        <w:t xml:space="preserve">.  </w:t>
      </w:r>
      <w:r>
        <w:rPr>
          <w:b/>
        </w:rPr>
        <w:t xml:space="preserve">Hunting from vehicles, aircraft, boats and snowmobiles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§19 (AMD). PL 1967, c. 36 (AMD). PL 1971, c. 300, §1 (RPR). PL 1975, c. 516, §18 (AMD). PL 1975, c. 772, §10 (AMD). PL 1979, c. 239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§2456. Hunting from vehicles, aircraft, boats and snowmobiles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§2456. Hunting from vehicles, aircraft, boats and snowmobiles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§2456. HUNTING FROM VEHICLES, AIRCRAFT, BOATS AND SNOWMOBILES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