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2453</w:t>
        <w:t xml:space="preserve">.  </w:t>
      </w:r>
      <w:r>
        <w:rPr>
          <w:b/>
        </w:rPr>
        <w:t xml:space="preserve">Use of liquors or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425, §46 (AMD). PL 1971, c. 85, §15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§2453. Use of liquors or drugs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§2453. Use of liquors or drugs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§2453. USE OF LIQUORS OR DRUGS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