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11853</w:t>
        <w:t xml:space="preserve">.  </w:t>
      </w:r>
      <w:r>
        <w:rPr>
          <w:b/>
        </w:rPr>
        <w:t xml:space="preserve">Closed season; Haley Pond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waterfowl on Haley Pond in the Town of Rangeley and Dallas Plantation in the County of Franklin.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§B185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§11853. Closed season; Haley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§11853. Closed season; Haley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§11853. CLOSED SEASON; HALEY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