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rules of construction; variation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§1-102. PURPOSES; RULES OF CONSTRUCTION;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