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864</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1979, c. 674, §8 (AMD). PL 1981, c. 425, §3 (AMD). PL 1981, c. 476, §1 (RP). PL 1981, c. 512, §§6,7 (AMD). PL 1981, c. 698,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§864.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§864.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§864.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