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Standard weight fix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5. Standard weight fix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Standard weight fix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55. STANDARD WEIGHT FIX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