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1501</w:t>
        <w:t xml:space="preserve">.  </w:t>
      </w:r>
      <w:r>
        <w:rPr>
          <w:b/>
        </w:rPr>
        <w:t xml:space="preserve">Use of another's trademark; penalty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572,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§1501. Use of another's trademark; penalty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§1501. Use of another's trademark; penalty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§1501. USE OF ANOTHER'S TRADEMARK; PENALTY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