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1100-J</w:t>
        <w:t xml:space="preserve">.  </w:t>
      </w:r>
      <w:r>
        <w:rPr>
          <w:b/>
        </w:rPr>
        <w:t xml:space="preserve">Less than full collateral for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§21 (NEW). PL 1985, c. 344, §95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§1100-J. Less than full collateral for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§1100-J. Less than full collateral for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§1100-J. LESS THAN FULL COLLATERAL FOR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