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Review of proposed exceptions to public records; accessibility of public records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containing a new public records exception is proposed or a change that affects the accessibility of a public record is proposed, the joint standing committee of the Legislature having jurisdiction over the proposal shall hold a public hearing and determine the level of support for the proposal among the members of the committee.  If there is support for the proposal among a majority of the members of the committee, the committee shall request the review committee to review and evaluate the proposal pursuant to </w:t>
      </w:r>
      <w:r>
        <w:t>subsection 2</w:t>
      </w:r>
      <w:r>
        <w:t xml:space="preserve"> and to report back to the committee of jurisdiction.  A proposed exception or proposed change that affects the accessibility of a public record may not be enacted into law unless review and evaluation pursuant to </w:t>
      </w:r>
      <w:r>
        <w:t>subsections 2</w:t>
      </w:r>
      <w:r>
        <w:t xml:space="preserve"> and </w:t>
      </w:r>
      <w:r>
        <w:t>2‑B</w:t>
      </w:r>
      <w:r>
        <w:t xml:space="preserve"> have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w:pPr>
        <w:jc w:val="both"/>
        <w:spacing w:before="100" w:after="100"/>
        <w:ind w:start="360"/>
        <w:ind w:firstLine="360"/>
      </w:pPr>
      <w:r>
        <w:rPr>
          <w:b/>
        </w:rPr>
        <w:t>2</w:t>
        <w:t xml:space="preserve">.  </w:t>
      </w:r>
      <w:r>
        <w:rPr>
          <w:b/>
        </w:rPr>
        <w:t xml:space="preserve">Review and evaluation.</w:t>
        <w:t xml:space="preserve"> </w:t>
      </w:r>
      <w:r>
        <w:t xml:space="preserve"> </w:t>
      </w:r>
      <w:r>
        <w:t xml:space="preserve">Upon referral of a proposed public records exception from the joint standing committee of the Legislature having jurisdiction over the proposal, the review committee shall conduct a review and evaluation of the proposal and shall report in a timely manner to the committee to which the proposal was referred.  The review committee shall use the following criteria to determine whether the proposed exception should be enacted:</w:t>
      </w:r>
    </w:p>
    <w:p>
      <w:pPr>
        <w:jc w:val="both"/>
        <w:spacing w:before="100" w:after="0"/>
        <w:ind w:start="720"/>
      </w:pPr>
      <w:r>
        <w:rPr/>
        <w:t>A</w:t>
        <w:t xml:space="preserve">.  </w:t>
      </w:r>
      <w:r>
        <w:rPr/>
      </w:r>
      <w:r>
        <w:t xml:space="preserve">Whether a record protected by the proposed exception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covered by the proposed exception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proposed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§9 (NEW).]</w:t>
      </w:r>
    </w:p>
    <w:p>
      <w:pPr>
        <w:jc w:val="both"/>
        <w:spacing w:before="100" w:after="0"/>
        <w:ind w:start="720"/>
      </w:pPr>
      <w:r>
        <w:rPr/>
        <w:t>H</w:t>
        <w:t xml:space="preserve">.  </w:t>
      </w:r>
      <w:r>
        <w:rPr/>
      </w:r>
      <w:r>
        <w:t xml:space="preserve">Whether the proposed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proposed exception as compared to the public's interest in the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§9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proposed public records exception, the review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§6 (NEW).]</w:t>
      </w:r>
    </w:p>
    <w:p>
      <w:pPr>
        <w:jc w:val="both"/>
        <w:spacing w:before="100" w:after="0"/>
        <w:ind w:start="360"/>
        <w:ind w:firstLine="360"/>
      </w:pPr>
      <w:r>
        <w:rPr>
          <w:b/>
        </w:rPr>
        <w:t>2-B</w:t>
        <w:t xml:space="preserve">.  </w:t>
      </w:r>
      <w:r>
        <w:rPr>
          <w:b/>
        </w:rPr>
        <w:t xml:space="preserve">Accessibility of public records.</w:t>
        <w:t xml:space="preserve"> </w:t>
      </w:r>
      <w:r>
        <w:t xml:space="preserve"> </w:t>
      </w:r>
      <w:r>
        <w:t xml:space="preserve">In reviewing and evaluating whether a proposal may affect the accessibility of a public record, the review committee may consider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(NEW).]</w:t>
      </w:r>
    </w:p>
    <w:p>
      <w:pPr>
        <w:jc w:val="both"/>
        <w:spacing w:before="100" w:after="0"/>
        <w:ind w:start="360"/>
        <w:ind w:firstLine="360"/>
      </w:pPr>
      <w:r>
        <w:rPr>
          <w:b/>
        </w:rPr>
        <w:t>3</w:t>
        <w:t xml:space="preserve">.  </w:t>
      </w:r>
      <w:r>
        <w:rPr>
          <w:b/>
        </w:rPr>
        <w:t xml:space="preserve">Report.</w:t>
        <w:t xml:space="preserve"> </w:t>
      </w:r>
      <w:r>
        <w:t xml:space="preserve"> </w:t>
      </w:r>
      <w:r>
        <w:t xml:space="preserve">The review committee shall report its findings and recommendations on whether the proposed exception or proposed limitation on accessibility should be enacted to the joint standing committee of the Legislature having jurisdiction over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§6 (AMD). PL 2011, c. 320, Pt. D, §3 (AMD). PL 2021, c. 313,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 Review of proposed exceptions to public records; accessibility of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Review of proposed exceptions to public records; accessibility of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§434. REVIEW OF PROPOSED EXCEPTIONS TO PUBLIC RECORDS; ACCESSIBILITY OF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