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1910</w:t>
        <w:t xml:space="preserve">.  </w:t>
      </w:r>
      <w:r>
        <w:rPr>
          <w:b/>
        </w:rPr>
        <w:t xml:space="preserve">Notarial act in this State</w:t>
      </w:r>
    </w:p>
    <w:p>
      <w:pPr>
        <w:jc w:val="both"/>
        <w:spacing w:before="100" w:after="100"/>
        <w:ind w:start="360"/>
        <w:ind w:firstLine="360"/>
      </w:pPr>
      <w:r>
        <w:rPr>
          <w:b/>
        </w:rPr>
        <w:t>1</w:t>
        <w:t xml:space="preserve">.  </w:t>
      </w:r>
      <w:r>
        <w:rPr>
          <w:b/>
        </w:rPr>
        <w:t xml:space="preserve">Persons authorized to perform notarial acts.</w:t>
        <w:t xml:space="preserve"> </w:t>
      </w:r>
      <w:r>
        <w:t xml:space="preserve"> </w:t>
      </w:r>
      <w:r>
        <w:t xml:space="preserve">A notarial act may be performed in this State by:</w:t>
      </w:r>
    </w:p>
    <w:p>
      <w:pPr>
        <w:jc w:val="both"/>
        <w:spacing w:before="100" w:after="0"/>
        <w:ind w:start="720"/>
      </w:pPr>
      <w:r>
        <w:rPr/>
        <w:t>A</w:t>
        <w:t xml:space="preserve">.  </w:t>
      </w:r>
      <w:r>
        <w:rPr/>
      </w:r>
      <w:r>
        <w:t xml:space="preserve">A notary public of this State;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B</w:t>
        <w:t xml:space="preserve">.  </w:t>
      </w:r>
      <w:r>
        <w:rPr/>
      </w:r>
      <w:r>
        <w:t xml:space="preserve">A justice, judge, clerk or deputy clerk of a court of this State;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C</w:t>
        <w:t xml:space="preserve">.  </w:t>
      </w:r>
      <w:r>
        <w:rPr/>
      </w:r>
      <w:r>
        <w:t xml:space="preserve">An attorney-at-law duly admitted and eligible to practice in the courts of this State; or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D</w:t>
        <w:t xml:space="preserve">.  </w:t>
      </w:r>
      <w:r>
        <w:rPr/>
      </w:r>
      <w:r>
        <w:t xml:space="preserve">Any other individual authorized to perform the specific act by the laws of this State.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2</w:t>
        <w:t xml:space="preserve">.  </w:t>
      </w:r>
      <w:r>
        <w:rPr>
          <w:b/>
        </w:rPr>
        <w:t xml:space="preserve">Prima facie evidence.</w:t>
        <w:t xml:space="preserve"> </w:t>
      </w:r>
      <w:r>
        <w:t xml:space="preserve"> </w:t>
      </w:r>
      <w:r>
        <w:t xml:space="preserve">The signature and title of an individual performing a notarial act in this State are prima facie evidence that the signature is genuine and that the individual holds the designated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3</w:t>
        <w:t xml:space="preserve">.  </w:t>
      </w:r>
      <w:r>
        <w:rPr>
          <w:b/>
        </w:rPr>
        <w:t xml:space="preserve">Signature and title conclusive.</w:t>
        <w:t xml:space="preserve"> </w:t>
      </w:r>
      <w:r>
        <w:t xml:space="preserve"> </w:t>
      </w:r>
      <w:r>
        <w:t xml:space="preserve">The signature and title of a notarial officer described in </w:t>
      </w:r>
      <w:r>
        <w:t>subsection 1, paragraph A</w:t>
      </w:r>
      <w:r>
        <w:t xml:space="preserve">, </w:t>
      </w:r>
      <w:r>
        <w:t>B</w:t>
      </w:r>
      <w:r>
        <w:t xml:space="preserve"> or </w:t>
      </w:r>
      <w:r>
        <w:t>C</w:t>
      </w:r>
      <w:r>
        <w:t xml:space="preserve"> conclusively establish the authority of the officer to perform the notarial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4</w:t>
        <w:t xml:space="preserve">.  </w:t>
      </w:r>
      <w:r>
        <w:rPr>
          <w:b/>
        </w:rPr>
        <w:t xml:space="preserve">Laws on notaries public apply to notarial officers.</w:t>
        <w:t xml:space="preserve"> </w:t>
      </w:r>
      <w:r>
        <w:t xml:space="preserve"> </w:t>
      </w:r>
      <w:r>
        <w:t xml:space="preserve">If a provision of law other than a provision in this chapter specifies that an act may be performed by a notary public, such act may be performed by any of the notarial officers described in </w:t>
      </w:r>
      <w:r>
        <w:t>subsection 1, paragraph A</w:t>
      </w:r>
      <w:r>
        <w:t xml:space="preserve">, </w:t>
      </w:r>
      <w:r>
        <w:t>B</w:t>
      </w:r>
      <w:r>
        <w:t xml:space="preserve"> or </w:t>
      </w:r>
      <w:r>
        <w:t>C</w:t>
      </w:r>
      <w:r>
        <w:t xml:space="preserve"> unless the law expressly provides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§1910. Notarial act in this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§1910. Notarial act in this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§1910. NOTARIAL ACT IN THIS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