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5312</w:t>
        <w:t xml:space="preserve">.  </w:t>
      </w:r>
      <w:r>
        <w:rPr>
          <w:b/>
        </w:rPr>
        <w:t xml:space="preserve">Warrant; request for and issuance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1971, c. 37, §2 (RPR). PL 1977, c. 165, §§8,9 (AMD). PL 1977, c. 694, §733 (AMD). PL 1985, c. 691, §42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§5312. Warrant; request for and issuance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§5312. Warrant; request for and issuance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§5312. WARRANT; REQUEST FOR AND ISSUANCE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