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4101</w:t>
        <w:t xml:space="preserve">.  </w:t>
      </w:r>
      <w:r>
        <w:rPr>
          <w:b/>
        </w:rPr>
        <w:t xml:space="preserve">Creation of Maine Municipal and Rural Electrification Cooperative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422 (NEW). PL 1983, c. 192, §§1,2 (AMD). PL 1985, c. 92 (AMD). PL 1985, c. 295, §53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§4101. Creation of Maine Municipal and Rural Electrification Cooperative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§4101. Creation of Maine Municipal and Rural Electrification Cooperative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§4101. CREATION OF MAINE MUNICIPAL AND RURAL ELECTRIFICATION COOPERATIVE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