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185</w:t>
      </w:r>
    </w:p>
    <w:p>
      <w:pPr>
        <w:jc w:val="center"/>
        <w:ind w:start="360"/>
        <w:spacing w:before="300" w:after="300"/>
      </w:pPr>
      <w:r>
        <w:rPr>
          <w:b/>
        </w:rPr>
        <w:t xml:space="preserve">DUTIES OF TELEPHONE COMPANIES</w:t>
      </w:r>
    </w:p>
    <w:p>
      <w:pPr>
        <w:jc w:val="center"/>
        <w:ind w:start="360"/>
        <w:spacing w:before="300" w:after="300"/>
      </w:pPr>
      <w:r>
        <w:rPr>
          <w:b/>
        </w:rPr>
        <w:t>(REPEALED)</w:t>
      </w:r>
    </w:p>
    <w:p>
      <w:pPr>
        <w:jc w:val="both"/>
        <w:spacing w:before="100" w:after="100"/>
        <w:ind w:start="1080" w:hanging="720"/>
      </w:pPr>
      <w:r>
        <w:rPr>
          <w:b/>
        </w:rPr>
        <w:t>§</w:t>
        <w:t>2701</w:t>
        <w:t xml:space="preserve">.  </w:t>
      </w:r>
      <w:r>
        <w:rPr>
          <w:b/>
        </w:rPr>
        <w:t xml:space="preserve">Telephone directories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§219 (RAL).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185. DUTIES OF TELEPHONE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185. DUTIES OF TELEPHONE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185. DUTIES OF TELEPHONE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