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w:t>
        <w:t xml:space="preserve">.  </w:t>
      </w:r>
      <w:r>
        <w:rPr>
          <w:b/>
        </w:rPr>
        <w:t xml:space="preserve">Immunity</w:t>
      </w:r>
    </w:p>
    <w:p>
      <w:pPr>
        <w:jc w:val="both"/>
        <w:spacing w:before="100" w:after="100"/>
        <w:ind w:start="360"/>
        <w:ind w:firstLine="360"/>
      </w:pPr>
      <w:r>
        <w:rPr/>
      </w:r>
      <w:r>
        <w:rPr/>
      </w:r>
      <w:r>
        <w:t xml:space="preserve">Any person, health care facility or other emergency services organization acting in good faith is immune from civil liability to the licensee or applicant for licensure for the following actions:</w:t>
      </w:r>
      <w:r>
        <w:t xml:space="preserve">  </w:t>
      </w:r>
      <w:r xmlns:wp="http://schemas.openxmlformats.org/drawingml/2010/wordprocessingDrawing" xmlns:w15="http://schemas.microsoft.com/office/word/2012/wordml">
        <w:rPr>
          <w:rFonts w:ascii="Arial" w:hAnsi="Arial" w:cs="Arial"/>
          <w:sz w:val="22"/>
          <w:szCs w:val="22"/>
        </w:rPr>
        <w:t xml:space="preserve">[PL 1991, c. 588, §24 (AMD).]</w:t>
      </w:r>
    </w:p>
    <w:p>
      <w:pPr>
        <w:jc w:val="both"/>
        <w:spacing w:before="100" w:after="0"/>
        <w:ind w:start="360"/>
        <w:ind w:firstLine="360"/>
      </w:pPr>
      <w:r>
        <w:rPr>
          <w:b/>
        </w:rPr>
        <w:t>1</w:t>
        <w:t xml:space="preserve">.  </w:t>
      </w:r>
      <w:r>
        <w:rPr>
          <w:b/>
        </w:rPr>
        <w:t xml:space="preserve">Report; information.</w:t>
        <w:t xml:space="preserve"> </w:t>
      </w:r>
      <w:r>
        <w:t xml:space="preserve"> </w:t>
      </w:r>
      <w:r>
        <w:t xml:space="preserve">Making any report or other information available to Maine Emergency Medical Services under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588, §24 (AMD).]</w:t>
      </w:r>
    </w:p>
    <w:p>
      <w:pPr>
        <w:jc w:val="both"/>
        <w:spacing w:before="100" w:after="0"/>
        <w:ind w:start="360"/>
        <w:ind w:firstLine="360"/>
      </w:pPr>
      <w:r>
        <w:rPr>
          <w:b/>
        </w:rPr>
        <w:t>2</w:t>
        <w:t xml:space="preserve">.  </w:t>
      </w:r>
      <w:r>
        <w:rPr>
          <w:b/>
        </w:rPr>
        <w:t xml:space="preserve">Assisting.</w:t>
        <w:t xml:space="preserve"> </w:t>
      </w:r>
      <w:r>
        <w:t xml:space="preserve"> </w:t>
      </w:r>
      <w:r>
        <w:t xml:space="preserve">Assisting Maine Emergency Medical Services in carrying out any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588,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730, §§14,16 (NEW). PL 1991, c. 588,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§93.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